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65" w:rsidRPr="004F2565" w:rsidRDefault="004F2565" w:rsidP="004F2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5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ru-RU"/>
        </w:rPr>
        <w:t>Приложение № 1</w:t>
      </w:r>
    </w:p>
    <w:p w:rsidR="004F2565" w:rsidRPr="004F2565" w:rsidRDefault="004F2565" w:rsidP="004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65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ru-RU"/>
        </w:rPr>
        <w:t>Перечень</w:t>
      </w:r>
    </w:p>
    <w:p w:rsidR="004F2565" w:rsidRPr="004F2565" w:rsidRDefault="004F2565" w:rsidP="004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65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ru-RU"/>
        </w:rPr>
        <w:t>доплат и надбавок компенсационного характера,</w:t>
      </w:r>
    </w:p>
    <w:p w:rsidR="004F2565" w:rsidRDefault="004F2565" w:rsidP="004F2565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ru-RU"/>
        </w:rPr>
      </w:pPr>
      <w:r w:rsidRPr="004F2565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ru-RU"/>
        </w:rPr>
        <w:t>предоставляемых работникам, и их минимальные размеры</w:t>
      </w:r>
    </w:p>
    <w:p w:rsidR="004F2565" w:rsidRPr="004F2565" w:rsidRDefault="004F2565" w:rsidP="004F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523"/>
      </w:tblGrid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доплат и надбавок </w:t>
            </w:r>
          </w:p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компенсационного характера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размер доплат и надбавок к основной заработной плате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 труда на конвейерах, поточных и автоматизированных линиях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 тарифной ставки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по графику с разделением рабочего дня на части с перерывом между ними не менее двух часов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 тарифной ставки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многосменный режим работы: 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во II смену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 III смену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тарифной ставки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 тарифной ставки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совмещение профессий (должностей)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выполненной работы может быть использована вся экономия фонда заработной платы, полученная от высвобождения работников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расширение зон обслуживания или увеличение объема выполненных работ 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объема выполненной работы может быть использована вся экономия фонда заработной платы, полученная от высвобождения работников 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трудовых обязанностей временно отсутствующих работников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Рабочим, выполняющим работы, предусмотренные для работников с низкими квалификационными разрядами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выполненной работы может быть использована вся экономия фонда заработной платы, полученная от высвобождения работников</w:t>
            </w:r>
          </w:p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тарифной ставкой рабочего, исходя из присвоенного ему разряда, и ставкой по выполняемой работе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на отдельных объектах строительства и в районах возникновения чрезвычайных ситуаций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 тарифной ставки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Бригадирам (звеньевым) из числа рабочих, не освобожденных от основной работы, за руководство бригадой (звеном) 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15 % от основной заработной платы в случае руководства бригадой численностью до 10 рабочих и в размере до 25 % за руководство бригадой численностью свыше 10 рабочих. Для звеньевых – в размере 50 % от величины надбавки в процентах, установленной для бригадира 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Водителям грузовых, легковых автомобилей и автобусов – за классность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 тарифной ставки водителям II класса и 25 % - водителям I класса за отработанное в качестве водителя время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Водителям служебных автомобилей –интенсивности труда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25 % тарифной ставки</w:t>
            </w:r>
          </w:p>
        </w:tc>
      </w:tr>
      <w:tr w:rsidR="004F2565" w:rsidRPr="004F2565" w:rsidTr="004F2565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Работникам, переведенным по инициативе администрации на нижеоплачиваемую работу в связи с производственной необходимостью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565" w:rsidRPr="004F2565" w:rsidRDefault="004F2565" w:rsidP="004F2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фактическим заработком за отработанное время и средним заработком по прежнему месту работы</w:t>
            </w:r>
          </w:p>
        </w:tc>
      </w:tr>
    </w:tbl>
    <w:p w:rsidR="008A0E7A" w:rsidRDefault="004F2565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E"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FA"/>
    <w:rsid w:val="000D53D3"/>
    <w:rsid w:val="004F2565"/>
    <w:rsid w:val="00513AFA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E74C8-6ED4-4019-A38B-6B4A3795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2015-02-06T08:10:00Z</dcterms:created>
  <dcterms:modified xsi:type="dcterms:W3CDTF">2015-02-06T08:10:00Z</dcterms:modified>
</cp:coreProperties>
</file>